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AE8" w:rsidRPr="00D60957" w:rsidRDefault="00102AE8" w:rsidP="00102AE8">
      <w:pPr>
        <w:ind w:left="2985"/>
        <w:rPr>
          <w:rFonts w:ascii="Times New Roman" w:hAnsi="Times New Roman"/>
          <w:b/>
          <w:sz w:val="24"/>
          <w:szCs w:val="24"/>
        </w:rPr>
      </w:pPr>
    </w:p>
    <w:p w:rsidR="00102AE8" w:rsidRPr="00D60957" w:rsidRDefault="00102AE8" w:rsidP="00102AE8">
      <w:pPr>
        <w:rPr>
          <w:rFonts w:ascii="Times New Roman" w:hAnsi="Times New Roman"/>
          <w:b/>
          <w:sz w:val="24"/>
          <w:szCs w:val="24"/>
        </w:rPr>
      </w:pPr>
      <w:r>
        <w:rPr>
          <w:rFonts w:ascii="Times New Roman" w:hAnsi="Times New Roman"/>
          <w:b/>
          <w:sz w:val="24"/>
          <w:szCs w:val="24"/>
        </w:rPr>
        <w:t xml:space="preserve">1.1  </w:t>
      </w:r>
      <w:r w:rsidRPr="00D60957">
        <w:rPr>
          <w:rFonts w:ascii="Times New Roman" w:hAnsi="Times New Roman"/>
          <w:b/>
          <w:sz w:val="24"/>
          <w:szCs w:val="24"/>
        </w:rPr>
        <w:t>OVERVIEW</w:t>
      </w:r>
    </w:p>
    <w:p w:rsidR="00102AE8" w:rsidRPr="00D60957" w:rsidRDefault="00102AE8" w:rsidP="00102AE8">
      <w:pPr>
        <w:pStyle w:val="BodyTextIndent"/>
        <w:rPr>
          <w:rFonts w:ascii="Times New Roman" w:hAnsi="Times New Roman"/>
          <w:sz w:val="24"/>
          <w:szCs w:val="24"/>
        </w:rPr>
      </w:pPr>
    </w:p>
    <w:p w:rsidR="00102AE8" w:rsidRPr="00D60957" w:rsidRDefault="00102AE8" w:rsidP="00102AE8">
      <w:pPr>
        <w:spacing w:line="360" w:lineRule="auto"/>
        <w:jc w:val="both"/>
        <w:rPr>
          <w:rFonts w:ascii="Times New Roman" w:hAnsi="Times New Roman"/>
          <w:sz w:val="24"/>
          <w:szCs w:val="24"/>
        </w:rPr>
      </w:pPr>
      <w:r>
        <w:rPr>
          <w:rFonts w:ascii="Times New Roman" w:hAnsi="Times New Roman"/>
          <w:sz w:val="24"/>
          <w:szCs w:val="24"/>
        </w:rPr>
        <w:t xml:space="preserve">              </w:t>
      </w:r>
      <w:r w:rsidRPr="00D60957">
        <w:rPr>
          <w:rFonts w:ascii="Times New Roman" w:hAnsi="Times New Roman"/>
          <w:sz w:val="24"/>
          <w:szCs w:val="24"/>
        </w:rPr>
        <w:t>Database annotations have been recognized by scientists as an essential feature for new database management systems . Annotations are additional information attached to tuples or attributes, either entered manually or generated by programs, to explain or correct the data . This information is essential to the quality and semantics of the data, and should be carried over along with the regular data when the data is migrated, transformed or integrated. With this comes the need for studying annotation propagation</w:t>
      </w:r>
    </w:p>
    <w:p w:rsidR="00102AE8" w:rsidRDefault="00102AE8" w:rsidP="00102AE8">
      <w:pPr>
        <w:autoSpaceDE w:val="0"/>
        <w:autoSpaceDN w:val="0"/>
        <w:adjustRightInd w:val="0"/>
        <w:spacing w:line="360" w:lineRule="auto"/>
        <w:ind w:firstLine="720"/>
        <w:jc w:val="both"/>
        <w:rPr>
          <w:rFonts w:ascii="Times New Roman" w:hAnsi="Times New Roman"/>
          <w:sz w:val="24"/>
          <w:szCs w:val="24"/>
        </w:rPr>
      </w:pPr>
      <w:r w:rsidRPr="00D60957">
        <w:rPr>
          <w:rFonts w:ascii="Times New Roman" w:hAnsi="Times New Roman"/>
          <w:sz w:val="24"/>
          <w:szCs w:val="24"/>
        </w:rPr>
        <w:t xml:space="preserve">The analysis of annotation propagation is important in tracing the origin of the data data cleaning , access control , semantic Web , and in digital libraries , among other things. Several systems and tools have been developed to support annotation propagation analysis, </w:t>
      </w:r>
      <w:r w:rsidRPr="00D60957">
        <w:rPr>
          <w:rFonts w:ascii="Times New Roman" w:hAnsi="Times New Roman"/>
          <w:i/>
          <w:iCs/>
          <w:sz w:val="24"/>
          <w:szCs w:val="24"/>
        </w:rPr>
        <w:t xml:space="preserve">e.g., </w:t>
      </w:r>
      <w:r w:rsidRPr="00D60957">
        <w:rPr>
          <w:rFonts w:ascii="Times New Roman" w:hAnsi="Times New Roman"/>
          <w:sz w:val="24"/>
          <w:szCs w:val="24"/>
        </w:rPr>
        <w:t>DBNotes and MONDRIAN .</w:t>
      </w:r>
      <w:r w:rsidRPr="00D60957">
        <w:rPr>
          <w:rFonts w:ascii="Times New Roman" w:hAnsi="Times New Roman"/>
          <w:b/>
          <w:sz w:val="24"/>
          <w:szCs w:val="24"/>
        </w:rPr>
        <w:t>A</w:t>
      </w:r>
      <w:r w:rsidRPr="00D60957">
        <w:rPr>
          <w:rFonts w:ascii="Times New Roman" w:hAnsi="Times New Roman"/>
          <w:b/>
          <w:color w:val="000000" w:themeColor="text1"/>
          <w:sz w:val="24"/>
          <w:szCs w:val="24"/>
        </w:rPr>
        <w:t>nnotation propagation Analysis</w:t>
      </w:r>
      <w:r w:rsidRPr="00D60957">
        <w:rPr>
          <w:rFonts w:ascii="Times New Roman" w:hAnsi="Times New Roman"/>
          <w:color w:val="000000" w:themeColor="text1"/>
          <w:sz w:val="24"/>
          <w:szCs w:val="24"/>
        </w:rPr>
        <w:t>.</w:t>
      </w:r>
      <w:r w:rsidRPr="00D60957">
        <w:rPr>
          <w:rFonts w:ascii="Times New Roman" w:hAnsi="Times New Roman"/>
          <w:sz w:val="24"/>
          <w:szCs w:val="24"/>
        </w:rPr>
        <w:t xml:space="preserve">  In many applications data transformations are expressed as views defined as SPJU queries in terms of the selection (S), projection (P), join (J), union (U) and renaming operators of the relational algebra. Annotations attached to some tuples in a database are carried forward to the views: the selection and projection operators preserve the annotations placed at selected tuples and the projected attributes SS respectively; join merges annotations of the tuples joined together, while union simply copies the annotation of each tuple. In addition, annotating a view of some data,  the annotations are carried backward to the source data as well as forward to other views . As observed by , annotation propagation analysis is closely related to classical view update problem</w:t>
      </w:r>
      <w:r>
        <w:rPr>
          <w:rFonts w:ascii="Times New Roman" w:hAnsi="Times New Roman"/>
          <w:sz w:val="24"/>
          <w:szCs w:val="24"/>
        </w:rPr>
        <w:t>.</w:t>
      </w:r>
    </w:p>
    <w:p w:rsidR="00E91266" w:rsidRDefault="00E91266"/>
    <w:p w:rsidR="00102AE8" w:rsidRDefault="00102AE8"/>
    <w:p w:rsidR="00102AE8" w:rsidRDefault="00102AE8" w:rsidP="00102AE8">
      <w:pPr>
        <w:rPr>
          <w:rFonts w:ascii="Times New Roman" w:hAnsi="Times New Roman"/>
          <w:b/>
          <w:sz w:val="24"/>
          <w:szCs w:val="24"/>
        </w:rPr>
      </w:pPr>
      <w:r w:rsidRPr="00D60957">
        <w:rPr>
          <w:rFonts w:ascii="Times New Roman" w:hAnsi="Times New Roman"/>
          <w:b/>
          <w:sz w:val="24"/>
          <w:szCs w:val="24"/>
        </w:rPr>
        <w:t>1.2 EXISTING SYSTEM</w:t>
      </w:r>
      <w:r>
        <w:rPr>
          <w:rFonts w:ascii="Times New Roman" w:hAnsi="Times New Roman"/>
          <w:b/>
          <w:sz w:val="24"/>
          <w:szCs w:val="24"/>
        </w:rPr>
        <w:t xml:space="preserve"> </w:t>
      </w:r>
    </w:p>
    <w:p w:rsidR="00102AE8" w:rsidRPr="00D60957" w:rsidRDefault="00102AE8" w:rsidP="00102AE8">
      <w:pPr>
        <w:rPr>
          <w:rFonts w:ascii="Times New Roman" w:hAnsi="Times New Roman"/>
          <w:b/>
          <w:sz w:val="24"/>
          <w:szCs w:val="24"/>
        </w:rPr>
      </w:pPr>
    </w:p>
    <w:p w:rsidR="00102AE8" w:rsidRDefault="00102AE8" w:rsidP="00102AE8">
      <w:pPr>
        <w:pStyle w:val="BodyTextIndent"/>
        <w:rPr>
          <w:rFonts w:ascii="Times New Roman" w:hAnsi="Times New Roman"/>
          <w:sz w:val="24"/>
          <w:szCs w:val="24"/>
        </w:rPr>
      </w:pPr>
      <w:r w:rsidRPr="00D60957">
        <w:rPr>
          <w:rFonts w:ascii="Times New Roman" w:hAnsi="Times New Roman"/>
          <w:sz w:val="24"/>
          <w:szCs w:val="24"/>
        </w:rPr>
        <w:t xml:space="preserve">Given annotations entered for a tuple or an attribute in a view, these problems ask what tuples or attributes in the source have to be annotated to produce the view annotations. As observed in, these problems are fundamental not only for data provenance but also for the management of view updates. For an annotation attached to a </w:t>
      </w:r>
      <w:r w:rsidRPr="00D60957">
        <w:rPr>
          <w:rFonts w:ascii="Times New Roman" w:hAnsi="Times New Roman"/>
          <w:i/>
          <w:iCs/>
          <w:sz w:val="24"/>
          <w:szCs w:val="24"/>
        </w:rPr>
        <w:t>single existing</w:t>
      </w:r>
      <w:r w:rsidRPr="00D60957">
        <w:rPr>
          <w:rFonts w:ascii="Times New Roman" w:hAnsi="Times New Roman"/>
          <w:sz w:val="24"/>
          <w:szCs w:val="24"/>
        </w:rPr>
        <w:t xml:space="preserve"> tuple in a view, it </w:t>
      </w:r>
      <w:r w:rsidRPr="00D60957">
        <w:rPr>
          <w:rFonts w:ascii="Times New Roman" w:hAnsi="Times New Roman"/>
          <w:sz w:val="24"/>
          <w:szCs w:val="24"/>
        </w:rPr>
        <w:lastRenderedPageBreak/>
        <w:t>has been shown that these problems are often intractable even for views defined in terms of simple SPJU queries</w:t>
      </w:r>
    </w:p>
    <w:p w:rsidR="008963D6" w:rsidRDefault="008963D6" w:rsidP="008963D6">
      <w:pPr>
        <w:rPr>
          <w:lang w:bidi="ar-SA"/>
        </w:rPr>
      </w:pPr>
    </w:p>
    <w:p w:rsidR="008963D6" w:rsidRPr="00D60957" w:rsidRDefault="008963D6" w:rsidP="008963D6">
      <w:pPr>
        <w:pStyle w:val="BodyTextIndent"/>
        <w:rPr>
          <w:rFonts w:ascii="Times New Roman" w:hAnsi="Times New Roman"/>
          <w:sz w:val="24"/>
          <w:szCs w:val="24"/>
        </w:rPr>
      </w:pPr>
    </w:p>
    <w:p w:rsidR="008963D6" w:rsidRDefault="008963D6" w:rsidP="008963D6">
      <w:pPr>
        <w:pStyle w:val="BodyTextIndent"/>
        <w:ind w:firstLine="0"/>
        <w:rPr>
          <w:rFonts w:ascii="Times New Roman" w:hAnsi="Times New Roman"/>
          <w:b/>
          <w:sz w:val="24"/>
          <w:szCs w:val="24"/>
        </w:rPr>
      </w:pPr>
      <w:r w:rsidRPr="00D60957">
        <w:rPr>
          <w:rFonts w:ascii="Times New Roman" w:hAnsi="Times New Roman"/>
          <w:b/>
          <w:sz w:val="24"/>
          <w:szCs w:val="24"/>
        </w:rPr>
        <w:t>LIMITATIONS:</w:t>
      </w:r>
    </w:p>
    <w:p w:rsidR="008963D6" w:rsidRPr="00813EE4" w:rsidRDefault="008963D6" w:rsidP="008963D6">
      <w:pPr>
        <w:rPr>
          <w:lang w:bidi="ar-SA"/>
        </w:rPr>
      </w:pPr>
    </w:p>
    <w:p w:rsidR="008963D6" w:rsidRPr="00D60957" w:rsidRDefault="008963D6" w:rsidP="008963D6">
      <w:pPr>
        <w:autoSpaceDE w:val="0"/>
        <w:autoSpaceDN w:val="0"/>
        <w:adjustRightInd w:val="0"/>
        <w:spacing w:after="0" w:line="360" w:lineRule="auto"/>
        <w:rPr>
          <w:rFonts w:ascii="Times New Roman" w:hAnsi="Times New Roman"/>
          <w:i/>
          <w:iCs/>
          <w:sz w:val="24"/>
          <w:szCs w:val="24"/>
        </w:rPr>
      </w:pPr>
      <w:r w:rsidRPr="00D60957">
        <w:rPr>
          <w:rFonts w:ascii="Times New Roman" w:hAnsi="Times New Roman"/>
          <w:sz w:val="24"/>
          <w:szCs w:val="24"/>
          <w:lang w:bidi="ar-SA"/>
        </w:rPr>
        <w:t xml:space="preserve">     </w:t>
      </w:r>
      <w:r w:rsidRPr="00D60957">
        <w:rPr>
          <w:rFonts w:ascii="Times New Roman" w:hAnsi="Times New Roman"/>
          <w:sz w:val="24"/>
          <w:szCs w:val="24"/>
        </w:rPr>
        <w:t>Three problems identified in [1] for annotation propagation, namely,</w:t>
      </w:r>
    </w:p>
    <w:p w:rsidR="008963D6" w:rsidRPr="0071062B" w:rsidRDefault="008963D6" w:rsidP="008963D6">
      <w:pPr>
        <w:pStyle w:val="ListParagraph"/>
        <w:numPr>
          <w:ilvl w:val="0"/>
          <w:numId w:val="3"/>
        </w:numPr>
        <w:autoSpaceDE w:val="0"/>
        <w:autoSpaceDN w:val="0"/>
        <w:adjustRightInd w:val="0"/>
        <w:spacing w:after="0" w:line="360" w:lineRule="auto"/>
        <w:rPr>
          <w:rFonts w:ascii="Times New Roman" w:hAnsi="Times New Roman"/>
          <w:iCs/>
          <w:sz w:val="24"/>
          <w:szCs w:val="24"/>
        </w:rPr>
      </w:pPr>
      <w:r w:rsidRPr="0071062B">
        <w:rPr>
          <w:rFonts w:ascii="Times New Roman" w:hAnsi="Times New Roman"/>
          <w:iCs/>
          <w:sz w:val="24"/>
          <w:szCs w:val="24"/>
        </w:rPr>
        <w:t>View side-effect</w:t>
      </w:r>
    </w:p>
    <w:p w:rsidR="008963D6" w:rsidRPr="0071062B" w:rsidRDefault="008963D6" w:rsidP="008963D6">
      <w:pPr>
        <w:pStyle w:val="ListParagraph"/>
        <w:numPr>
          <w:ilvl w:val="0"/>
          <w:numId w:val="3"/>
        </w:numPr>
        <w:autoSpaceDE w:val="0"/>
        <w:autoSpaceDN w:val="0"/>
        <w:adjustRightInd w:val="0"/>
        <w:spacing w:after="0" w:line="360" w:lineRule="auto"/>
        <w:rPr>
          <w:rFonts w:ascii="Times New Roman" w:hAnsi="Times New Roman"/>
          <w:iCs/>
          <w:sz w:val="24"/>
          <w:szCs w:val="24"/>
        </w:rPr>
      </w:pPr>
      <w:r w:rsidRPr="0071062B">
        <w:rPr>
          <w:rFonts w:ascii="Times New Roman" w:hAnsi="Times New Roman"/>
          <w:iCs/>
          <w:sz w:val="24"/>
          <w:szCs w:val="24"/>
        </w:rPr>
        <w:t>Source side-effect</w:t>
      </w:r>
    </w:p>
    <w:p w:rsidR="008963D6" w:rsidRPr="0071062B" w:rsidRDefault="008963D6" w:rsidP="008963D6">
      <w:pPr>
        <w:pStyle w:val="ListParagraph"/>
        <w:numPr>
          <w:ilvl w:val="0"/>
          <w:numId w:val="3"/>
        </w:numPr>
        <w:autoSpaceDE w:val="0"/>
        <w:autoSpaceDN w:val="0"/>
        <w:adjustRightInd w:val="0"/>
        <w:spacing w:after="0" w:line="360" w:lineRule="auto"/>
        <w:rPr>
          <w:rFonts w:ascii="Times New Roman" w:hAnsi="Times New Roman"/>
          <w:iCs/>
          <w:sz w:val="24"/>
          <w:szCs w:val="24"/>
        </w:rPr>
      </w:pPr>
      <w:r w:rsidRPr="0071062B">
        <w:rPr>
          <w:rFonts w:ascii="Times New Roman" w:hAnsi="Times New Roman"/>
          <w:iCs/>
          <w:sz w:val="24"/>
          <w:szCs w:val="24"/>
        </w:rPr>
        <w:t>Annotation placement problems</w:t>
      </w:r>
    </w:p>
    <w:p w:rsidR="008963D6" w:rsidRPr="00D60957" w:rsidRDefault="008963D6" w:rsidP="008963D6">
      <w:pPr>
        <w:pStyle w:val="ListParagraph"/>
        <w:numPr>
          <w:ilvl w:val="0"/>
          <w:numId w:val="3"/>
        </w:numPr>
        <w:autoSpaceDE w:val="0"/>
        <w:autoSpaceDN w:val="0"/>
        <w:adjustRightInd w:val="0"/>
        <w:spacing w:after="0" w:line="360" w:lineRule="auto"/>
        <w:rPr>
          <w:rFonts w:ascii="Times New Roman" w:hAnsi="Times New Roman"/>
          <w:i/>
          <w:iCs/>
          <w:sz w:val="24"/>
          <w:szCs w:val="24"/>
        </w:rPr>
      </w:pPr>
      <w:r w:rsidRPr="00D60957">
        <w:rPr>
          <w:rFonts w:ascii="Times New Roman" w:hAnsi="Times New Roman"/>
          <w:sz w:val="24"/>
          <w:szCs w:val="24"/>
        </w:rPr>
        <w:t>In this system key preserving system is not implemented.</w:t>
      </w:r>
    </w:p>
    <w:p w:rsidR="008963D6" w:rsidRPr="00D60957" w:rsidRDefault="008963D6" w:rsidP="008963D6">
      <w:pPr>
        <w:autoSpaceDE w:val="0"/>
        <w:autoSpaceDN w:val="0"/>
        <w:adjustRightInd w:val="0"/>
        <w:jc w:val="both"/>
        <w:rPr>
          <w:rFonts w:ascii="Times New Roman" w:hAnsi="Times New Roman"/>
          <w:i/>
          <w:iCs/>
          <w:sz w:val="24"/>
          <w:szCs w:val="24"/>
        </w:rPr>
      </w:pPr>
    </w:p>
    <w:p w:rsidR="008963D6" w:rsidRDefault="008963D6" w:rsidP="008963D6">
      <w:pPr>
        <w:autoSpaceDE w:val="0"/>
        <w:autoSpaceDN w:val="0"/>
        <w:adjustRightInd w:val="0"/>
        <w:jc w:val="both"/>
        <w:rPr>
          <w:rFonts w:ascii="Times New Roman" w:hAnsi="Times New Roman"/>
          <w:b/>
          <w:sz w:val="24"/>
          <w:szCs w:val="24"/>
        </w:rPr>
      </w:pPr>
      <w:r w:rsidRPr="00D60957">
        <w:rPr>
          <w:rFonts w:ascii="Times New Roman" w:hAnsi="Times New Roman"/>
          <w:b/>
          <w:sz w:val="24"/>
          <w:szCs w:val="24"/>
        </w:rPr>
        <w:t>1.3 PROPOSED SYSTEM</w:t>
      </w:r>
    </w:p>
    <w:p w:rsidR="008963D6" w:rsidRPr="00D60957" w:rsidRDefault="008963D6" w:rsidP="008963D6">
      <w:pPr>
        <w:autoSpaceDE w:val="0"/>
        <w:autoSpaceDN w:val="0"/>
        <w:adjustRightInd w:val="0"/>
        <w:jc w:val="both"/>
        <w:rPr>
          <w:rFonts w:ascii="Times New Roman" w:hAnsi="Times New Roman"/>
          <w:b/>
          <w:sz w:val="24"/>
          <w:szCs w:val="24"/>
        </w:rPr>
      </w:pPr>
    </w:p>
    <w:p w:rsidR="008963D6" w:rsidRPr="00813EE4" w:rsidRDefault="008963D6" w:rsidP="008963D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Pr="00D60957">
        <w:rPr>
          <w:rFonts w:ascii="Times New Roman" w:hAnsi="Times New Roman"/>
          <w:sz w:val="24"/>
          <w:szCs w:val="24"/>
        </w:rPr>
        <w:t xml:space="preserve">In this paper, we extend [1], [12] in several aspects. First, we identify a practical condition under which the analysis of </w:t>
      </w:r>
      <w:r>
        <w:rPr>
          <w:rFonts w:ascii="Times New Roman" w:hAnsi="Times New Roman"/>
          <w:sz w:val="24"/>
          <w:szCs w:val="24"/>
        </w:rPr>
        <w:t>annotation propagation becomes S</w:t>
      </w:r>
      <w:r w:rsidRPr="00D60957">
        <w:rPr>
          <w:rFonts w:ascii="Times New Roman" w:hAnsi="Times New Roman"/>
          <w:sz w:val="24"/>
          <w:szCs w:val="24"/>
        </w:rPr>
        <w:t xml:space="preserve">feasible. The condition, referred to as the </w:t>
      </w:r>
      <w:r w:rsidRPr="00E67839">
        <w:rPr>
          <w:rFonts w:ascii="Times New Roman" w:hAnsi="Times New Roman"/>
          <w:iCs/>
          <w:sz w:val="24"/>
          <w:szCs w:val="24"/>
        </w:rPr>
        <w:t>key preservation</w:t>
      </w:r>
      <w:r>
        <w:rPr>
          <w:rFonts w:ascii="Times New Roman" w:hAnsi="Times New Roman"/>
          <w:sz w:val="24"/>
          <w:szCs w:val="24"/>
        </w:rPr>
        <w:t xml:space="preserve"> </w:t>
      </w:r>
      <w:r w:rsidRPr="00D60957">
        <w:rPr>
          <w:rFonts w:ascii="Times New Roman" w:hAnsi="Times New Roman"/>
          <w:sz w:val="24"/>
          <w:szCs w:val="24"/>
        </w:rPr>
        <w:t>condition, requires that an SPJU view Q retains a key of every base relation involved in the definition of Q. In other words, a view Q is key preserving if the primary keys of all the base relations involved in Q are included as distinct attributes in the projection fields of Q. This is less restrictive than other proposals for restricting view definitions [18], [19]. Furthermore, many views for data transformation or integration found in practice can be naturally modified to be key preserving by extending the projection-att</w:t>
      </w:r>
      <w:r>
        <w:rPr>
          <w:rFonts w:ascii="Times New Roman" w:hAnsi="Times New Roman"/>
          <w:sz w:val="24"/>
          <w:szCs w:val="24"/>
        </w:rPr>
        <w:t>ribute list to include the primary.</w:t>
      </w:r>
    </w:p>
    <w:p w:rsidR="008963D6" w:rsidRDefault="008963D6" w:rsidP="008963D6">
      <w:pPr>
        <w:rPr>
          <w:rFonts w:ascii="Times New Roman" w:hAnsi="Times New Roman"/>
          <w:b/>
          <w:sz w:val="24"/>
          <w:szCs w:val="24"/>
          <w:lang w:bidi="ar-SA"/>
        </w:rPr>
      </w:pPr>
      <w:r w:rsidRPr="00D60957">
        <w:rPr>
          <w:rFonts w:ascii="Times New Roman" w:hAnsi="Times New Roman"/>
          <w:b/>
          <w:sz w:val="24"/>
          <w:szCs w:val="24"/>
          <w:lang w:bidi="ar-SA"/>
        </w:rPr>
        <w:t>ADVANTAGES:</w:t>
      </w:r>
    </w:p>
    <w:p w:rsidR="008963D6" w:rsidRPr="00D60957" w:rsidRDefault="008963D6" w:rsidP="008963D6">
      <w:pPr>
        <w:rPr>
          <w:rFonts w:ascii="Times New Roman" w:hAnsi="Times New Roman"/>
          <w:b/>
          <w:sz w:val="24"/>
          <w:szCs w:val="24"/>
          <w:lang w:bidi="ar-SA"/>
        </w:rPr>
      </w:pPr>
    </w:p>
    <w:p w:rsidR="008963D6" w:rsidRPr="00D60957" w:rsidRDefault="008963D6" w:rsidP="008963D6">
      <w:pPr>
        <w:autoSpaceDE w:val="0"/>
        <w:autoSpaceDN w:val="0"/>
        <w:adjustRightInd w:val="0"/>
        <w:spacing w:after="0" w:line="360" w:lineRule="auto"/>
        <w:jc w:val="both"/>
        <w:rPr>
          <w:rFonts w:ascii="Times New Roman" w:hAnsi="Times New Roman"/>
          <w:sz w:val="24"/>
          <w:szCs w:val="24"/>
        </w:rPr>
      </w:pPr>
      <w:r w:rsidRPr="00D60957">
        <w:rPr>
          <w:rFonts w:ascii="Times New Roman" w:hAnsi="Times New Roman"/>
          <w:sz w:val="24"/>
          <w:szCs w:val="24"/>
        </w:rPr>
        <w:t xml:space="preserve"> 1) Key preserving views often simplify the analysis of annotation propagation. For instance, the annotation placement problem is NP-hard for general PJ (with projection and join) views [12], </w:t>
      </w:r>
    </w:p>
    <w:p w:rsidR="008963D6" w:rsidRPr="00D60957" w:rsidRDefault="008963D6" w:rsidP="008963D6">
      <w:pPr>
        <w:autoSpaceDE w:val="0"/>
        <w:autoSpaceDN w:val="0"/>
        <w:adjustRightInd w:val="0"/>
        <w:spacing w:after="0" w:line="360" w:lineRule="auto"/>
        <w:jc w:val="both"/>
        <w:rPr>
          <w:rFonts w:ascii="Times New Roman" w:hAnsi="Times New Roman"/>
          <w:sz w:val="24"/>
          <w:szCs w:val="24"/>
        </w:rPr>
      </w:pPr>
      <w:r w:rsidRPr="00D60957">
        <w:rPr>
          <w:rFonts w:ascii="Times New Roman" w:hAnsi="Times New Roman"/>
          <w:sz w:val="24"/>
          <w:szCs w:val="24"/>
        </w:rPr>
        <w:lastRenderedPageBreak/>
        <w:t xml:space="preserve"> (2) Group updates complicate the propagation analysis. For instance, the view side-effect and source side-effect problems become NP-hard for key preserving SPJ views when group deletions are considered, whereas they are in PTIME for single-tuple deletions.</w:t>
      </w:r>
    </w:p>
    <w:p w:rsidR="008963D6" w:rsidRPr="00D60957" w:rsidRDefault="008963D6" w:rsidP="008963D6">
      <w:pPr>
        <w:autoSpaceDE w:val="0"/>
        <w:autoSpaceDN w:val="0"/>
        <w:adjustRightInd w:val="0"/>
        <w:spacing w:after="0" w:line="360" w:lineRule="auto"/>
        <w:jc w:val="both"/>
        <w:rPr>
          <w:rFonts w:ascii="Times New Roman" w:hAnsi="Times New Roman"/>
          <w:sz w:val="24"/>
          <w:szCs w:val="24"/>
        </w:rPr>
      </w:pPr>
      <w:r w:rsidRPr="00D60957">
        <w:rPr>
          <w:rFonts w:ascii="Times New Roman" w:hAnsi="Times New Roman"/>
          <w:sz w:val="24"/>
          <w:szCs w:val="24"/>
        </w:rPr>
        <w:t>(3) The presence of selections in the views does not complicate the analysis. More specifically, the complexity of all problems is independent of the presence of selection predicates in the view definitio</w:t>
      </w:r>
      <w:r>
        <w:rPr>
          <w:rFonts w:ascii="Times New Roman" w:hAnsi="Times New Roman"/>
          <w:sz w:val="24"/>
          <w:szCs w:val="24"/>
        </w:rPr>
        <w:t>n</w:t>
      </w:r>
    </w:p>
    <w:p w:rsidR="008963D6" w:rsidRPr="00D60957" w:rsidRDefault="008963D6" w:rsidP="008963D6">
      <w:pPr>
        <w:ind w:left="720"/>
        <w:jc w:val="both"/>
        <w:rPr>
          <w:rFonts w:ascii="Times New Roman" w:hAnsi="Times New Roman"/>
          <w:sz w:val="24"/>
          <w:szCs w:val="24"/>
        </w:rPr>
      </w:pPr>
    </w:p>
    <w:p w:rsidR="008963D6" w:rsidRPr="00D60957" w:rsidRDefault="008963D6" w:rsidP="008963D6">
      <w:pPr>
        <w:rPr>
          <w:rFonts w:ascii="Times New Roman" w:hAnsi="Times New Roman"/>
          <w:b/>
          <w:sz w:val="24"/>
          <w:szCs w:val="24"/>
        </w:rPr>
      </w:pPr>
      <w:r w:rsidRPr="00D60957">
        <w:rPr>
          <w:rFonts w:ascii="Times New Roman" w:hAnsi="Times New Roman"/>
          <w:b/>
          <w:sz w:val="24"/>
          <w:szCs w:val="24"/>
        </w:rPr>
        <w:t>2</w:t>
      </w:r>
      <w:r w:rsidRPr="00D60957">
        <w:rPr>
          <w:rFonts w:ascii="Times New Roman" w:hAnsi="Times New Roman"/>
          <w:sz w:val="24"/>
          <w:szCs w:val="24"/>
        </w:rPr>
        <w:t>.</w:t>
      </w:r>
      <w:r w:rsidRPr="00D60957">
        <w:rPr>
          <w:rFonts w:ascii="Times New Roman" w:hAnsi="Times New Roman"/>
          <w:b/>
          <w:sz w:val="24"/>
          <w:szCs w:val="24"/>
        </w:rPr>
        <w:t xml:space="preserve"> LITERATURE SURVEY      </w:t>
      </w:r>
    </w:p>
    <w:p w:rsidR="008963D6" w:rsidRPr="00D60957" w:rsidRDefault="008963D6" w:rsidP="008963D6">
      <w:pPr>
        <w:pStyle w:val="Heading2"/>
        <w:numPr>
          <w:ilvl w:val="1"/>
          <w:numId w:val="0"/>
        </w:numPr>
        <w:tabs>
          <w:tab w:val="num" w:pos="576"/>
        </w:tabs>
        <w:spacing w:before="280" w:after="280" w:line="240" w:lineRule="atLeast"/>
        <w:ind w:left="576" w:hanging="576"/>
        <w:jc w:val="both"/>
        <w:rPr>
          <w:b w:val="0"/>
          <w:sz w:val="24"/>
        </w:rPr>
      </w:pPr>
      <w:bookmarkStart w:id="0" w:name="_Toc113291693"/>
      <w:r>
        <w:rPr>
          <w:sz w:val="24"/>
        </w:rPr>
        <w:t xml:space="preserve">           </w:t>
      </w:r>
      <w:r w:rsidRPr="00D60957">
        <w:rPr>
          <w:sz w:val="24"/>
        </w:rPr>
        <w:t>Data mining</w:t>
      </w:r>
      <w:r w:rsidRPr="00D60957">
        <w:rPr>
          <w:b w:val="0"/>
          <w:sz w:val="24"/>
        </w:rPr>
        <w:t xml:space="preserve">: </w:t>
      </w:r>
      <w:r w:rsidRPr="00D60957">
        <w:rPr>
          <w:rStyle w:val="apple-style-span"/>
          <w:b w:val="0"/>
          <w:color w:val="000000"/>
          <w:sz w:val="24"/>
        </w:rPr>
        <w:t xml:space="preserve">Data mining is the process of extracting </w:t>
      </w:r>
      <w:r>
        <w:rPr>
          <w:rStyle w:val="apple-style-span"/>
          <w:b w:val="0"/>
          <w:color w:val="000000"/>
          <w:sz w:val="24"/>
        </w:rPr>
        <w:t xml:space="preserve">patterns from data. Data mining </w:t>
      </w:r>
      <w:r w:rsidRPr="00D60957">
        <w:rPr>
          <w:rStyle w:val="apple-style-span"/>
          <w:b w:val="0"/>
          <w:color w:val="000000"/>
          <w:sz w:val="24"/>
        </w:rPr>
        <w:t>is becoming an increasingly important tool to transform this data into information. It is commonly used in a wide range of profiling practices, such as marketing, surveillance, fraud detection and scientific discovery</w:t>
      </w:r>
    </w:p>
    <w:p w:rsidR="008963D6" w:rsidRPr="00D60957" w:rsidRDefault="008963D6" w:rsidP="008963D6">
      <w:pPr>
        <w:pStyle w:val="Heading2"/>
        <w:numPr>
          <w:ilvl w:val="1"/>
          <w:numId w:val="0"/>
        </w:numPr>
        <w:tabs>
          <w:tab w:val="num" w:pos="576"/>
        </w:tabs>
        <w:spacing w:before="280" w:after="280" w:line="240" w:lineRule="atLeast"/>
        <w:ind w:left="576" w:hanging="576"/>
        <w:jc w:val="both"/>
        <w:rPr>
          <w:b w:val="0"/>
          <w:sz w:val="24"/>
        </w:rPr>
      </w:pPr>
      <w:r w:rsidRPr="00D60957">
        <w:rPr>
          <w:b w:val="0"/>
          <w:sz w:val="24"/>
        </w:rPr>
        <w:t>Definitions, Acronyms and Abbreviations</w:t>
      </w:r>
      <w:bookmarkEnd w:id="0"/>
      <w:r w:rsidRPr="00D60957">
        <w:rPr>
          <w:b w:val="0"/>
          <w:sz w:val="24"/>
        </w:rPr>
        <w:t>:</w:t>
      </w:r>
    </w:p>
    <w:p w:rsidR="008963D6" w:rsidRPr="00D60957" w:rsidRDefault="008963D6" w:rsidP="008963D6">
      <w:pPr>
        <w:jc w:val="both"/>
        <w:rPr>
          <w:rFonts w:ascii="Times New Roman" w:hAnsi="Times New Roman"/>
          <w:bCs/>
          <w:color w:val="000000" w:themeColor="text1"/>
          <w:sz w:val="24"/>
          <w:szCs w:val="24"/>
        </w:rPr>
      </w:pPr>
      <w:r w:rsidRPr="00D60957">
        <w:rPr>
          <w:rFonts w:ascii="Times New Roman" w:hAnsi="Times New Roman"/>
          <w:bCs/>
          <w:color w:val="000000" w:themeColor="text1"/>
          <w:sz w:val="24"/>
          <w:szCs w:val="24"/>
        </w:rPr>
        <w:t>SPJU Queries,</w:t>
      </w:r>
    </w:p>
    <w:p w:rsidR="008963D6" w:rsidRPr="00D60957" w:rsidRDefault="008963D6" w:rsidP="008963D6">
      <w:pPr>
        <w:jc w:val="both"/>
        <w:rPr>
          <w:rFonts w:ascii="Times New Roman" w:hAnsi="Times New Roman"/>
          <w:bCs/>
          <w:color w:val="000000" w:themeColor="text1"/>
          <w:sz w:val="24"/>
          <w:szCs w:val="24"/>
        </w:rPr>
      </w:pPr>
      <w:r w:rsidRPr="00D60957">
        <w:rPr>
          <w:rFonts w:ascii="Times New Roman" w:hAnsi="Times New Roman"/>
          <w:bCs/>
          <w:color w:val="000000" w:themeColor="text1"/>
          <w:sz w:val="24"/>
          <w:szCs w:val="24"/>
        </w:rPr>
        <w:t>S = Selection</w:t>
      </w:r>
    </w:p>
    <w:p w:rsidR="008963D6" w:rsidRPr="00D60957" w:rsidRDefault="008963D6" w:rsidP="008963D6">
      <w:pPr>
        <w:jc w:val="both"/>
        <w:rPr>
          <w:rFonts w:ascii="Times New Roman" w:hAnsi="Times New Roman"/>
          <w:bCs/>
          <w:color w:val="000000"/>
          <w:sz w:val="24"/>
          <w:szCs w:val="24"/>
        </w:rPr>
      </w:pPr>
      <w:r w:rsidRPr="00D60957">
        <w:rPr>
          <w:rFonts w:ascii="Times New Roman" w:hAnsi="Times New Roman"/>
          <w:bCs/>
          <w:color w:val="000000"/>
          <w:sz w:val="24"/>
          <w:szCs w:val="24"/>
        </w:rPr>
        <w:t>P = Projection</w:t>
      </w:r>
    </w:p>
    <w:p w:rsidR="008963D6" w:rsidRPr="00766F4F" w:rsidRDefault="008963D6" w:rsidP="008963D6">
      <w:pPr>
        <w:jc w:val="both"/>
        <w:rPr>
          <w:rFonts w:ascii="Times New Roman" w:hAnsi="Times New Roman"/>
          <w:bCs/>
          <w:color w:val="000000"/>
          <w:sz w:val="24"/>
          <w:szCs w:val="24"/>
        </w:rPr>
      </w:pPr>
      <w:r w:rsidRPr="00D60957">
        <w:rPr>
          <w:rFonts w:ascii="Times New Roman" w:hAnsi="Times New Roman"/>
          <w:bCs/>
          <w:color w:val="000000"/>
          <w:sz w:val="24"/>
          <w:szCs w:val="24"/>
        </w:rPr>
        <w:t>J = Join</w:t>
      </w:r>
    </w:p>
    <w:p w:rsidR="008963D6" w:rsidRPr="00D60957" w:rsidRDefault="008963D6" w:rsidP="008963D6">
      <w:pPr>
        <w:jc w:val="both"/>
        <w:rPr>
          <w:rFonts w:ascii="Times New Roman" w:hAnsi="Times New Roman"/>
          <w:bCs/>
          <w:color w:val="000000"/>
          <w:sz w:val="24"/>
          <w:szCs w:val="24"/>
        </w:rPr>
      </w:pPr>
      <w:r w:rsidRPr="00D60957">
        <w:rPr>
          <w:rFonts w:ascii="Times New Roman" w:hAnsi="Times New Roman"/>
          <w:bCs/>
          <w:color w:val="000000"/>
          <w:sz w:val="24"/>
          <w:szCs w:val="24"/>
        </w:rPr>
        <w:t>U = Union</w:t>
      </w:r>
    </w:p>
    <w:p w:rsidR="008963D6" w:rsidRPr="00D60957" w:rsidRDefault="008963D6" w:rsidP="008963D6">
      <w:pPr>
        <w:rPr>
          <w:rFonts w:ascii="Times New Roman" w:hAnsi="Times New Roman"/>
          <w:sz w:val="24"/>
          <w:szCs w:val="24"/>
          <w:lang w:val="en-CA" w:bidi="he-IL"/>
        </w:rPr>
      </w:pPr>
      <w:r w:rsidRPr="00D60957">
        <w:rPr>
          <w:rFonts w:ascii="Times New Roman" w:hAnsi="Times New Roman"/>
          <w:b/>
          <w:sz w:val="24"/>
          <w:szCs w:val="24"/>
        </w:rPr>
        <w:t>Index Terms</w:t>
      </w:r>
      <w:r w:rsidRPr="00D60957">
        <w:rPr>
          <w:rFonts w:ascii="Times New Roman" w:hAnsi="Times New Roman"/>
          <w:sz w:val="24"/>
          <w:szCs w:val="24"/>
        </w:rPr>
        <w:t>—Annotation ,View updates ,View maintenance ,SPJU  queries</w:t>
      </w:r>
    </w:p>
    <w:p w:rsidR="008963D6" w:rsidRPr="00D60957" w:rsidRDefault="008963D6" w:rsidP="008963D6">
      <w:pPr>
        <w:pStyle w:val="BodyTextIndent"/>
        <w:ind w:firstLine="0"/>
        <w:rPr>
          <w:rFonts w:ascii="Times New Roman" w:hAnsi="Times New Roman"/>
          <w:sz w:val="24"/>
          <w:szCs w:val="24"/>
        </w:rPr>
      </w:pPr>
      <w:r w:rsidRPr="00D60957">
        <w:rPr>
          <w:rFonts w:ascii="Times New Roman" w:hAnsi="Times New Roman"/>
          <w:b/>
          <w:sz w:val="24"/>
          <w:szCs w:val="24"/>
        </w:rPr>
        <w:t>Metadata</w:t>
      </w:r>
      <w:r w:rsidRPr="00D60957">
        <w:rPr>
          <w:rFonts w:ascii="Times New Roman" w:hAnsi="Times New Roman"/>
          <w:sz w:val="24"/>
          <w:szCs w:val="24"/>
        </w:rPr>
        <w:t>:   Data about data. Metadata describes how and when and by whom a particular set of data was collected, and how the data is formatted</w:t>
      </w:r>
      <w:r w:rsidRPr="00D60957">
        <w:rPr>
          <w:rFonts w:ascii="Times New Roman" w:hAnsi="Times New Roman"/>
          <w:b/>
          <w:sz w:val="24"/>
          <w:szCs w:val="24"/>
        </w:rPr>
        <w:t xml:space="preserve">                                              </w:t>
      </w:r>
    </w:p>
    <w:p w:rsidR="008963D6" w:rsidRPr="008963D6" w:rsidRDefault="008963D6" w:rsidP="008963D6">
      <w:pPr>
        <w:rPr>
          <w:lang w:bidi="ar-SA"/>
        </w:rPr>
      </w:pPr>
    </w:p>
    <w:p w:rsidR="00102AE8" w:rsidRDefault="00102AE8"/>
    <w:p w:rsidR="00102AE8" w:rsidRDefault="00102AE8"/>
    <w:p w:rsidR="00102AE8" w:rsidRDefault="00102AE8"/>
    <w:p w:rsidR="00102AE8" w:rsidRDefault="00102AE8"/>
    <w:p w:rsidR="00102AE8" w:rsidRDefault="00102AE8"/>
    <w:p w:rsidR="00102AE8" w:rsidRPr="00766F4F" w:rsidRDefault="00102AE8" w:rsidP="00102AE8">
      <w:pPr>
        <w:jc w:val="both"/>
        <w:rPr>
          <w:rFonts w:ascii="Times New Roman" w:hAnsi="Times New Roman"/>
          <w:b/>
          <w:sz w:val="24"/>
          <w:szCs w:val="24"/>
        </w:rPr>
      </w:pPr>
      <w:r w:rsidRPr="00766F4F">
        <w:rPr>
          <w:rFonts w:ascii="Times New Roman" w:hAnsi="Times New Roman"/>
          <w:b/>
          <w:sz w:val="24"/>
          <w:szCs w:val="24"/>
        </w:rPr>
        <w:t>. SYSTEM REQUIREMENTS AND ANALYSIS</w:t>
      </w:r>
    </w:p>
    <w:p w:rsidR="00102AE8" w:rsidRPr="00CF59DE" w:rsidRDefault="00102AE8" w:rsidP="00102AE8">
      <w:pPr>
        <w:pStyle w:val="Heading1"/>
        <w:jc w:val="both"/>
        <w:rPr>
          <w:rFonts w:ascii="Times New Roman" w:hAnsi="Times New Roman" w:cs="Times New Roman"/>
        </w:rPr>
      </w:pPr>
      <w:r w:rsidRPr="00CF59DE">
        <w:rPr>
          <w:rFonts w:ascii="Times New Roman" w:hAnsi="Times New Roman" w:cs="Times New Roman"/>
          <w:b/>
        </w:rPr>
        <w:lastRenderedPageBreak/>
        <w:t xml:space="preserve">         3.1 System Requirements Specifications</w:t>
      </w:r>
    </w:p>
    <w:p w:rsidR="00102AE8" w:rsidRPr="00D60957" w:rsidRDefault="00102AE8" w:rsidP="00102AE8">
      <w:pPr>
        <w:jc w:val="both"/>
        <w:rPr>
          <w:rFonts w:ascii="Times New Roman" w:hAnsi="Times New Roman"/>
          <w:b/>
          <w:sz w:val="24"/>
          <w:szCs w:val="24"/>
        </w:rPr>
      </w:pPr>
      <w:r w:rsidRPr="00D60957">
        <w:rPr>
          <w:rFonts w:ascii="Times New Roman" w:hAnsi="Times New Roman"/>
          <w:b/>
          <w:sz w:val="24"/>
          <w:szCs w:val="24"/>
        </w:rPr>
        <w:t xml:space="preserve">        </w:t>
      </w:r>
    </w:p>
    <w:p w:rsidR="00102AE8" w:rsidRPr="00D60957" w:rsidRDefault="00102AE8" w:rsidP="00102AE8">
      <w:pPr>
        <w:jc w:val="both"/>
        <w:rPr>
          <w:rFonts w:ascii="Times New Roman" w:hAnsi="Times New Roman"/>
          <w:b/>
          <w:sz w:val="24"/>
          <w:szCs w:val="24"/>
        </w:rPr>
      </w:pPr>
      <w:r w:rsidRPr="00D60957">
        <w:rPr>
          <w:rFonts w:ascii="Times New Roman" w:hAnsi="Times New Roman"/>
          <w:b/>
          <w:sz w:val="24"/>
          <w:szCs w:val="24"/>
        </w:rPr>
        <w:t xml:space="preserve">          </w:t>
      </w:r>
      <w:r>
        <w:rPr>
          <w:rFonts w:ascii="Times New Roman" w:hAnsi="Times New Roman"/>
          <w:b/>
          <w:sz w:val="24"/>
          <w:szCs w:val="24"/>
        </w:rPr>
        <w:t xml:space="preserve"> </w:t>
      </w:r>
      <w:r w:rsidRPr="00D60957">
        <w:rPr>
          <w:rFonts w:ascii="Times New Roman" w:hAnsi="Times New Roman"/>
          <w:b/>
          <w:sz w:val="24"/>
          <w:szCs w:val="24"/>
        </w:rPr>
        <w:t>3.1.1 Hardware Requirements:</w:t>
      </w:r>
    </w:p>
    <w:p w:rsidR="00102AE8" w:rsidRPr="00D60957" w:rsidRDefault="00102AE8" w:rsidP="00102AE8">
      <w:pPr>
        <w:numPr>
          <w:ilvl w:val="0"/>
          <w:numId w:val="1"/>
        </w:numPr>
        <w:spacing w:after="0" w:line="360" w:lineRule="auto"/>
        <w:jc w:val="both"/>
        <w:rPr>
          <w:rFonts w:ascii="Times New Roman" w:hAnsi="Times New Roman"/>
          <w:sz w:val="24"/>
          <w:szCs w:val="24"/>
        </w:rPr>
      </w:pPr>
      <w:r w:rsidRPr="00D60957">
        <w:rPr>
          <w:rFonts w:ascii="Times New Roman" w:hAnsi="Times New Roman"/>
          <w:sz w:val="24"/>
          <w:szCs w:val="24"/>
        </w:rPr>
        <w:t>Pentium 2.8 GHz Processor and Above</w:t>
      </w:r>
    </w:p>
    <w:p w:rsidR="00102AE8" w:rsidRPr="00D60957" w:rsidRDefault="00102AE8" w:rsidP="00102AE8">
      <w:pPr>
        <w:spacing w:after="0" w:line="360" w:lineRule="auto"/>
        <w:ind w:left="1080"/>
        <w:jc w:val="both"/>
        <w:rPr>
          <w:rFonts w:ascii="Times New Roman" w:hAnsi="Times New Roman"/>
          <w:sz w:val="24"/>
          <w:szCs w:val="24"/>
        </w:rPr>
      </w:pPr>
    </w:p>
    <w:p w:rsidR="00102AE8" w:rsidRPr="00D60957" w:rsidRDefault="00102AE8" w:rsidP="00102AE8">
      <w:pPr>
        <w:numPr>
          <w:ilvl w:val="0"/>
          <w:numId w:val="1"/>
        </w:numPr>
        <w:spacing w:after="0" w:line="360" w:lineRule="auto"/>
        <w:jc w:val="both"/>
        <w:rPr>
          <w:rFonts w:ascii="Times New Roman" w:hAnsi="Times New Roman"/>
          <w:sz w:val="24"/>
          <w:szCs w:val="24"/>
        </w:rPr>
      </w:pPr>
      <w:r w:rsidRPr="00D60957">
        <w:rPr>
          <w:rFonts w:ascii="Times New Roman" w:hAnsi="Times New Roman"/>
          <w:sz w:val="24"/>
          <w:szCs w:val="24"/>
        </w:rPr>
        <w:t>RAM 512MB and Above</w:t>
      </w:r>
    </w:p>
    <w:p w:rsidR="00102AE8" w:rsidRPr="00D60957" w:rsidRDefault="00102AE8" w:rsidP="00102AE8">
      <w:pPr>
        <w:spacing w:after="0" w:line="360" w:lineRule="auto"/>
        <w:ind w:left="1080"/>
        <w:jc w:val="both"/>
        <w:rPr>
          <w:rFonts w:ascii="Times New Roman" w:hAnsi="Times New Roman"/>
          <w:sz w:val="24"/>
          <w:szCs w:val="24"/>
        </w:rPr>
      </w:pPr>
    </w:p>
    <w:p w:rsidR="00102AE8" w:rsidRDefault="00102AE8" w:rsidP="00102AE8">
      <w:pPr>
        <w:numPr>
          <w:ilvl w:val="0"/>
          <w:numId w:val="1"/>
        </w:numPr>
        <w:spacing w:after="0" w:line="360" w:lineRule="auto"/>
        <w:jc w:val="both"/>
        <w:rPr>
          <w:rFonts w:ascii="Times New Roman" w:hAnsi="Times New Roman"/>
          <w:sz w:val="24"/>
          <w:szCs w:val="24"/>
        </w:rPr>
      </w:pPr>
      <w:r w:rsidRPr="00D60957">
        <w:rPr>
          <w:rFonts w:ascii="Times New Roman" w:hAnsi="Times New Roman"/>
          <w:sz w:val="24"/>
          <w:szCs w:val="24"/>
        </w:rPr>
        <w:t>HDD 20 GB Hard Disk Space and Above</w:t>
      </w:r>
    </w:p>
    <w:p w:rsidR="00102AE8" w:rsidRPr="00766F4F" w:rsidRDefault="00102AE8" w:rsidP="00102AE8">
      <w:pPr>
        <w:spacing w:after="0" w:line="360" w:lineRule="auto"/>
        <w:jc w:val="both"/>
        <w:rPr>
          <w:rFonts w:ascii="Times New Roman" w:hAnsi="Times New Roman"/>
          <w:sz w:val="24"/>
          <w:szCs w:val="24"/>
        </w:rPr>
      </w:pPr>
    </w:p>
    <w:p w:rsidR="00102AE8" w:rsidRPr="00D60957" w:rsidRDefault="00102AE8" w:rsidP="00102AE8">
      <w:pPr>
        <w:jc w:val="both"/>
        <w:rPr>
          <w:rFonts w:ascii="Times New Roman" w:hAnsi="Times New Roman"/>
          <w:b/>
          <w:sz w:val="24"/>
          <w:szCs w:val="24"/>
        </w:rPr>
      </w:pPr>
      <w:r w:rsidRPr="00D60957">
        <w:rPr>
          <w:rFonts w:ascii="Times New Roman" w:hAnsi="Times New Roman"/>
          <w:sz w:val="24"/>
          <w:szCs w:val="24"/>
        </w:rPr>
        <w:t xml:space="preserve">      </w:t>
      </w:r>
      <w:r w:rsidRPr="00D60957">
        <w:rPr>
          <w:rFonts w:ascii="Times New Roman" w:hAnsi="Times New Roman"/>
          <w:b/>
          <w:sz w:val="24"/>
          <w:szCs w:val="24"/>
        </w:rPr>
        <w:t xml:space="preserve"> 3.1.2 Software Requirements:</w:t>
      </w:r>
    </w:p>
    <w:p w:rsidR="00102AE8" w:rsidRPr="00D60957" w:rsidRDefault="00102AE8" w:rsidP="00102AE8">
      <w:pPr>
        <w:numPr>
          <w:ilvl w:val="0"/>
          <w:numId w:val="2"/>
        </w:numPr>
        <w:spacing w:after="0" w:line="360" w:lineRule="auto"/>
        <w:jc w:val="both"/>
        <w:rPr>
          <w:rFonts w:ascii="Times New Roman" w:hAnsi="Times New Roman"/>
          <w:sz w:val="24"/>
          <w:szCs w:val="24"/>
        </w:rPr>
      </w:pPr>
      <w:r w:rsidRPr="00D60957">
        <w:rPr>
          <w:rFonts w:ascii="Times New Roman" w:hAnsi="Times New Roman"/>
          <w:sz w:val="24"/>
          <w:szCs w:val="24"/>
        </w:rPr>
        <w:t>WINDOWS OS (XP 2003 Server)</w:t>
      </w:r>
    </w:p>
    <w:p w:rsidR="00102AE8" w:rsidRPr="00D60957" w:rsidRDefault="00102AE8" w:rsidP="00102AE8">
      <w:pPr>
        <w:spacing w:after="0" w:line="360" w:lineRule="auto"/>
        <w:ind w:left="1080"/>
        <w:jc w:val="both"/>
        <w:rPr>
          <w:rFonts w:ascii="Times New Roman" w:hAnsi="Times New Roman"/>
          <w:sz w:val="24"/>
          <w:szCs w:val="24"/>
        </w:rPr>
      </w:pPr>
      <w:r w:rsidRPr="00D60957">
        <w:rPr>
          <w:rFonts w:ascii="Times New Roman" w:hAnsi="Times New Roman"/>
          <w:sz w:val="24"/>
          <w:szCs w:val="24"/>
        </w:rPr>
        <w:t>\</w:t>
      </w:r>
    </w:p>
    <w:p w:rsidR="00102AE8" w:rsidRPr="00D60957" w:rsidRDefault="00102AE8" w:rsidP="00102AE8">
      <w:pPr>
        <w:numPr>
          <w:ilvl w:val="0"/>
          <w:numId w:val="2"/>
        </w:numPr>
        <w:spacing w:after="0" w:line="360" w:lineRule="auto"/>
        <w:jc w:val="both"/>
        <w:rPr>
          <w:rFonts w:ascii="Times New Roman" w:hAnsi="Times New Roman"/>
          <w:sz w:val="24"/>
          <w:szCs w:val="24"/>
        </w:rPr>
      </w:pPr>
      <w:r w:rsidRPr="00D60957">
        <w:rPr>
          <w:rFonts w:ascii="Times New Roman" w:hAnsi="Times New Roman"/>
          <w:sz w:val="24"/>
          <w:szCs w:val="24"/>
        </w:rPr>
        <w:t>Visual Studio .Net 2005 Enterprise Edition</w:t>
      </w:r>
    </w:p>
    <w:p w:rsidR="00102AE8" w:rsidRPr="00D60957" w:rsidRDefault="00102AE8" w:rsidP="00102AE8">
      <w:pPr>
        <w:spacing w:after="0" w:line="360" w:lineRule="auto"/>
        <w:ind w:left="1080"/>
        <w:jc w:val="both"/>
        <w:rPr>
          <w:rFonts w:ascii="Times New Roman" w:hAnsi="Times New Roman"/>
          <w:sz w:val="24"/>
          <w:szCs w:val="24"/>
        </w:rPr>
      </w:pPr>
    </w:p>
    <w:p w:rsidR="00102AE8" w:rsidRPr="00D60957" w:rsidRDefault="00102AE8" w:rsidP="00102AE8">
      <w:pPr>
        <w:numPr>
          <w:ilvl w:val="0"/>
          <w:numId w:val="2"/>
        </w:numPr>
        <w:spacing w:after="0" w:line="360" w:lineRule="auto"/>
        <w:jc w:val="both"/>
        <w:rPr>
          <w:rFonts w:ascii="Times New Roman" w:hAnsi="Times New Roman"/>
          <w:sz w:val="24"/>
          <w:szCs w:val="24"/>
        </w:rPr>
      </w:pPr>
      <w:r w:rsidRPr="00D60957">
        <w:rPr>
          <w:rFonts w:ascii="Times New Roman" w:hAnsi="Times New Roman"/>
          <w:sz w:val="24"/>
          <w:szCs w:val="24"/>
        </w:rPr>
        <w:t>Internet Information Server 5.0 (IIS)</w:t>
      </w:r>
    </w:p>
    <w:p w:rsidR="00102AE8" w:rsidRPr="00D60957" w:rsidRDefault="00102AE8" w:rsidP="00102AE8">
      <w:pPr>
        <w:spacing w:after="0" w:line="360" w:lineRule="auto"/>
        <w:ind w:left="1080"/>
        <w:jc w:val="both"/>
        <w:rPr>
          <w:rFonts w:ascii="Times New Roman" w:hAnsi="Times New Roman"/>
          <w:sz w:val="24"/>
          <w:szCs w:val="24"/>
        </w:rPr>
      </w:pPr>
    </w:p>
    <w:p w:rsidR="00102AE8" w:rsidRPr="00D60957" w:rsidRDefault="00102AE8" w:rsidP="00102AE8">
      <w:pPr>
        <w:numPr>
          <w:ilvl w:val="0"/>
          <w:numId w:val="2"/>
        </w:numPr>
        <w:spacing w:after="0" w:line="360" w:lineRule="auto"/>
        <w:jc w:val="both"/>
        <w:rPr>
          <w:rFonts w:ascii="Times New Roman" w:hAnsi="Times New Roman"/>
          <w:sz w:val="24"/>
          <w:szCs w:val="24"/>
        </w:rPr>
      </w:pPr>
      <w:r w:rsidRPr="00D60957">
        <w:rPr>
          <w:rFonts w:ascii="Times New Roman" w:hAnsi="Times New Roman"/>
          <w:sz w:val="24"/>
          <w:szCs w:val="24"/>
        </w:rPr>
        <w:t xml:space="preserve">Visual Studio .Net Framework (Minimal for Deployment)                           </w:t>
      </w:r>
    </w:p>
    <w:p w:rsidR="00102AE8" w:rsidRPr="00D60957" w:rsidRDefault="00102AE8" w:rsidP="00102AE8">
      <w:pPr>
        <w:spacing w:after="0" w:line="360" w:lineRule="auto"/>
        <w:ind w:left="1080"/>
        <w:jc w:val="both"/>
        <w:rPr>
          <w:rFonts w:ascii="Times New Roman" w:hAnsi="Times New Roman"/>
          <w:sz w:val="24"/>
          <w:szCs w:val="24"/>
        </w:rPr>
      </w:pPr>
    </w:p>
    <w:p w:rsidR="00102AE8" w:rsidRPr="00D60957" w:rsidRDefault="00102AE8" w:rsidP="00102AE8">
      <w:pPr>
        <w:numPr>
          <w:ilvl w:val="0"/>
          <w:numId w:val="2"/>
        </w:numPr>
        <w:spacing w:after="0" w:line="360" w:lineRule="auto"/>
        <w:jc w:val="both"/>
        <w:rPr>
          <w:rFonts w:ascii="Times New Roman" w:hAnsi="Times New Roman"/>
          <w:sz w:val="24"/>
          <w:szCs w:val="24"/>
        </w:rPr>
      </w:pPr>
      <w:r w:rsidRPr="00D60957">
        <w:rPr>
          <w:rFonts w:ascii="Times New Roman" w:hAnsi="Times New Roman"/>
          <w:sz w:val="24"/>
          <w:szCs w:val="24"/>
        </w:rPr>
        <w:t>SQL Server 2005 Enterprise Edition</w:t>
      </w:r>
    </w:p>
    <w:p w:rsidR="00102AE8" w:rsidRDefault="00102AE8" w:rsidP="00102AE8">
      <w:pPr>
        <w:rPr>
          <w:rFonts w:ascii="Times New Roman" w:hAnsi="Times New Roman"/>
          <w:sz w:val="24"/>
          <w:szCs w:val="24"/>
        </w:rPr>
      </w:pPr>
    </w:p>
    <w:p w:rsidR="00102AE8" w:rsidRDefault="00102AE8"/>
    <w:sectPr w:rsidR="00102AE8" w:rsidSect="00E912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895"/>
    <w:multiLevelType w:val="hybridMultilevel"/>
    <w:tmpl w:val="071E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23D90"/>
    <w:multiLevelType w:val="hybridMultilevel"/>
    <w:tmpl w:val="F7EA8CA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1E0F57"/>
    <w:multiLevelType w:val="hybridMultilevel"/>
    <w:tmpl w:val="61127E3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02AE8"/>
    <w:rsid w:val="00102AE8"/>
    <w:rsid w:val="004127B4"/>
    <w:rsid w:val="004F4945"/>
    <w:rsid w:val="008963D6"/>
    <w:rsid w:val="00E91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AE8"/>
    <w:rPr>
      <w:rFonts w:ascii="Calibri" w:eastAsia="Times New Roman" w:hAnsi="Calibri" w:cs="Times New Roman"/>
      <w:lang w:bidi="en-US"/>
    </w:rPr>
  </w:style>
  <w:style w:type="paragraph" w:styleId="Heading1">
    <w:name w:val="heading 1"/>
    <w:aliases w:val="Block,Block Heading,H1"/>
    <w:basedOn w:val="Normal"/>
    <w:next w:val="Normal"/>
    <w:link w:val="Heading1Char"/>
    <w:qFormat/>
    <w:rsid w:val="00102AE8"/>
    <w:pPr>
      <w:keepNext/>
      <w:autoSpaceDE w:val="0"/>
      <w:autoSpaceDN w:val="0"/>
      <w:adjustRightInd w:val="0"/>
      <w:spacing w:after="0" w:line="240" w:lineRule="auto"/>
      <w:outlineLvl w:val="0"/>
    </w:pPr>
    <w:rPr>
      <w:rFonts w:ascii="Tahoma" w:hAnsi="Tahoma" w:cs="Tahoma"/>
      <w:color w:val="000000"/>
      <w:sz w:val="28"/>
      <w:szCs w:val="28"/>
      <w:lang w:bidi="ar-SA"/>
    </w:rPr>
  </w:style>
  <w:style w:type="paragraph" w:styleId="Heading2">
    <w:name w:val="heading 2"/>
    <w:basedOn w:val="Normal"/>
    <w:next w:val="Normal"/>
    <w:link w:val="Heading2Char"/>
    <w:uiPriority w:val="9"/>
    <w:semiHidden/>
    <w:unhideWhenUsed/>
    <w:qFormat/>
    <w:rsid w:val="008963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Normal"/>
    <w:link w:val="BodyTextIndentChar"/>
    <w:rsid w:val="00102AE8"/>
    <w:pPr>
      <w:spacing w:after="0" w:line="360" w:lineRule="auto"/>
      <w:ind w:firstLine="720"/>
      <w:jc w:val="both"/>
    </w:pPr>
    <w:rPr>
      <w:rFonts w:ascii="Verdana" w:hAnsi="Verdana"/>
      <w:sz w:val="20"/>
      <w:szCs w:val="20"/>
      <w:lang w:bidi="ar-SA"/>
    </w:rPr>
  </w:style>
  <w:style w:type="character" w:customStyle="1" w:styleId="BodyTextIndentChar">
    <w:name w:val="Body Text Indent Char"/>
    <w:basedOn w:val="DefaultParagraphFont"/>
    <w:link w:val="BodyTextIndent"/>
    <w:rsid w:val="00102AE8"/>
    <w:rPr>
      <w:rFonts w:ascii="Verdana" w:eastAsia="Times New Roman" w:hAnsi="Verdana" w:cs="Times New Roman"/>
      <w:sz w:val="20"/>
      <w:szCs w:val="20"/>
    </w:rPr>
  </w:style>
  <w:style w:type="character" w:customStyle="1" w:styleId="Heading1Char">
    <w:name w:val="Heading 1 Char"/>
    <w:aliases w:val="Block Char,Block Heading Char,H1 Char"/>
    <w:basedOn w:val="DefaultParagraphFont"/>
    <w:link w:val="Heading1"/>
    <w:rsid w:val="00102AE8"/>
    <w:rPr>
      <w:rFonts w:ascii="Tahoma" w:eastAsia="Times New Roman" w:hAnsi="Tahoma" w:cs="Tahoma"/>
      <w:color w:val="000000"/>
      <w:sz w:val="28"/>
      <w:szCs w:val="28"/>
    </w:rPr>
  </w:style>
  <w:style w:type="character" w:customStyle="1" w:styleId="Heading2Char">
    <w:name w:val="Heading 2 Char"/>
    <w:basedOn w:val="DefaultParagraphFont"/>
    <w:link w:val="Heading2"/>
    <w:uiPriority w:val="9"/>
    <w:semiHidden/>
    <w:rsid w:val="008963D6"/>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qFormat/>
    <w:rsid w:val="008963D6"/>
    <w:pPr>
      <w:ind w:left="720"/>
      <w:contextualSpacing/>
    </w:pPr>
  </w:style>
  <w:style w:type="character" w:customStyle="1" w:styleId="apple-style-span">
    <w:name w:val="apple-style-span"/>
    <w:basedOn w:val="DefaultParagraphFont"/>
    <w:rsid w:val="008963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2</cp:revision>
  <dcterms:created xsi:type="dcterms:W3CDTF">2011-10-10T13:03:00Z</dcterms:created>
  <dcterms:modified xsi:type="dcterms:W3CDTF">2011-11-19T19:54:00Z</dcterms:modified>
</cp:coreProperties>
</file>